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BD6" w:rsidRPr="00B23BD6" w:rsidRDefault="00B23BD6" w:rsidP="00B23BD6">
      <w:pPr>
        <w:spacing w:line="480" w:lineRule="auto"/>
        <w:rPr>
          <w:rFonts w:ascii="Times New Roman" w:hAnsi="Times New Roman" w:cs="Times New Roman"/>
          <w:sz w:val="24"/>
          <w:szCs w:val="24"/>
          <w:shd w:val="clear" w:color="auto" w:fill="FFFFFF"/>
        </w:rPr>
      </w:pPr>
    </w:p>
    <w:p w:rsidR="00B23BD6" w:rsidRPr="00B23BD6" w:rsidRDefault="00B23BD6" w:rsidP="00B23BD6">
      <w:pPr>
        <w:spacing w:line="480" w:lineRule="auto"/>
        <w:rPr>
          <w:rFonts w:ascii="Times New Roman" w:hAnsi="Times New Roman" w:cs="Times New Roman"/>
          <w:sz w:val="24"/>
          <w:szCs w:val="24"/>
          <w:shd w:val="clear" w:color="auto" w:fill="FFFFFF"/>
        </w:rPr>
      </w:pPr>
    </w:p>
    <w:p w:rsidR="00B23BD6" w:rsidRPr="00B23BD6" w:rsidRDefault="00B23BD6" w:rsidP="00B23BD6">
      <w:pPr>
        <w:spacing w:line="480" w:lineRule="auto"/>
        <w:rPr>
          <w:rFonts w:ascii="Times New Roman" w:hAnsi="Times New Roman" w:cs="Times New Roman"/>
          <w:sz w:val="24"/>
          <w:szCs w:val="24"/>
          <w:shd w:val="clear" w:color="auto" w:fill="FFFFFF"/>
        </w:rPr>
      </w:pPr>
    </w:p>
    <w:p w:rsidR="00B23BD6" w:rsidRPr="00B23BD6" w:rsidRDefault="00B23BD6" w:rsidP="00B23BD6">
      <w:pPr>
        <w:spacing w:line="480" w:lineRule="auto"/>
        <w:rPr>
          <w:rFonts w:ascii="Times New Roman" w:hAnsi="Times New Roman" w:cs="Times New Roman"/>
          <w:sz w:val="24"/>
          <w:szCs w:val="24"/>
          <w:shd w:val="clear" w:color="auto" w:fill="FFFFFF"/>
        </w:rPr>
      </w:pPr>
    </w:p>
    <w:p w:rsidR="00B23BD6" w:rsidRPr="00B23BD6" w:rsidRDefault="00B23BD6" w:rsidP="00B23BD6">
      <w:pPr>
        <w:spacing w:line="480" w:lineRule="auto"/>
        <w:rPr>
          <w:rFonts w:ascii="Times New Roman" w:hAnsi="Times New Roman" w:cs="Times New Roman"/>
          <w:sz w:val="24"/>
          <w:szCs w:val="24"/>
          <w:shd w:val="clear" w:color="auto" w:fill="FFFFFF"/>
        </w:rPr>
      </w:pPr>
    </w:p>
    <w:p w:rsidR="00B23BD6" w:rsidRPr="00B23BD6" w:rsidRDefault="00B23BD6" w:rsidP="00B23BD6">
      <w:pPr>
        <w:spacing w:line="480" w:lineRule="auto"/>
        <w:jc w:val="center"/>
        <w:rPr>
          <w:rFonts w:ascii="Times New Roman" w:hAnsi="Times New Roman" w:cs="Times New Roman"/>
          <w:sz w:val="24"/>
          <w:szCs w:val="24"/>
          <w:shd w:val="clear" w:color="auto" w:fill="FFFFFF"/>
        </w:rPr>
      </w:pPr>
      <w:r w:rsidRPr="00B23BD6">
        <w:rPr>
          <w:rFonts w:ascii="Times New Roman" w:hAnsi="Times New Roman" w:cs="Times New Roman"/>
          <w:sz w:val="24"/>
          <w:szCs w:val="24"/>
          <w:shd w:val="clear" w:color="auto" w:fill="FFFFFF"/>
        </w:rPr>
        <w:t>Always Like a Girl</w:t>
      </w:r>
    </w:p>
    <w:p w:rsidR="00B23BD6" w:rsidRPr="00B23BD6" w:rsidRDefault="00B23BD6" w:rsidP="00B23BD6">
      <w:pPr>
        <w:spacing w:line="480" w:lineRule="auto"/>
        <w:jc w:val="center"/>
        <w:rPr>
          <w:rFonts w:ascii="Times New Roman" w:hAnsi="Times New Roman" w:cs="Times New Roman"/>
          <w:sz w:val="24"/>
          <w:szCs w:val="24"/>
          <w:shd w:val="clear" w:color="auto" w:fill="FFFFFF"/>
        </w:rPr>
      </w:pPr>
      <w:r w:rsidRPr="00B23BD6">
        <w:rPr>
          <w:rFonts w:ascii="Times New Roman" w:hAnsi="Times New Roman" w:cs="Times New Roman"/>
          <w:sz w:val="24"/>
          <w:szCs w:val="24"/>
          <w:shd w:val="clear" w:color="auto" w:fill="FFFFFF"/>
        </w:rPr>
        <w:t>Name of Student</w:t>
      </w:r>
    </w:p>
    <w:p w:rsidR="00B23BD6" w:rsidRPr="00B23BD6" w:rsidRDefault="00B23BD6" w:rsidP="00B23BD6">
      <w:pPr>
        <w:spacing w:line="480" w:lineRule="auto"/>
        <w:jc w:val="center"/>
        <w:rPr>
          <w:rFonts w:ascii="Times New Roman" w:hAnsi="Times New Roman" w:cs="Times New Roman"/>
          <w:sz w:val="24"/>
          <w:szCs w:val="24"/>
          <w:shd w:val="clear" w:color="auto" w:fill="FFFFFF"/>
        </w:rPr>
      </w:pPr>
      <w:r w:rsidRPr="00B23BD6">
        <w:rPr>
          <w:rFonts w:ascii="Times New Roman" w:hAnsi="Times New Roman" w:cs="Times New Roman"/>
          <w:sz w:val="24"/>
          <w:szCs w:val="24"/>
          <w:shd w:val="clear" w:color="auto" w:fill="FFFFFF"/>
        </w:rPr>
        <w:t>Name of Institution</w:t>
      </w:r>
    </w:p>
    <w:p w:rsidR="00B23BD6" w:rsidRPr="00B23BD6" w:rsidRDefault="00B23BD6" w:rsidP="00B23BD6">
      <w:pPr>
        <w:spacing w:line="480" w:lineRule="auto"/>
        <w:jc w:val="center"/>
        <w:rPr>
          <w:rFonts w:ascii="Times New Roman" w:hAnsi="Times New Roman" w:cs="Times New Roman"/>
          <w:sz w:val="24"/>
          <w:szCs w:val="24"/>
          <w:shd w:val="clear" w:color="auto" w:fill="FFFFFF"/>
        </w:rPr>
      </w:pPr>
      <w:r w:rsidRPr="00B23BD6">
        <w:rPr>
          <w:rFonts w:ascii="Times New Roman" w:hAnsi="Times New Roman" w:cs="Times New Roman"/>
          <w:sz w:val="24"/>
          <w:szCs w:val="24"/>
          <w:shd w:val="clear" w:color="auto" w:fill="FFFFFF"/>
        </w:rPr>
        <w:t>Date</w:t>
      </w:r>
      <w:r w:rsidRPr="00B23BD6">
        <w:rPr>
          <w:rFonts w:ascii="Times New Roman" w:hAnsi="Times New Roman" w:cs="Times New Roman"/>
          <w:sz w:val="24"/>
          <w:szCs w:val="24"/>
          <w:shd w:val="clear" w:color="auto" w:fill="FFFFFF"/>
        </w:rPr>
        <w:br w:type="page"/>
      </w:r>
    </w:p>
    <w:p w:rsidR="00615200" w:rsidRPr="00B23BD6" w:rsidRDefault="00615200" w:rsidP="00B23BD6">
      <w:pPr>
        <w:spacing w:line="480" w:lineRule="auto"/>
        <w:rPr>
          <w:rFonts w:ascii="Times New Roman" w:hAnsi="Times New Roman" w:cs="Times New Roman"/>
          <w:b/>
          <w:sz w:val="24"/>
          <w:szCs w:val="24"/>
          <w:shd w:val="clear" w:color="auto" w:fill="FFFFFF"/>
        </w:rPr>
      </w:pPr>
      <w:r w:rsidRPr="00B23BD6">
        <w:rPr>
          <w:rFonts w:ascii="Times New Roman" w:hAnsi="Times New Roman" w:cs="Times New Roman"/>
          <w:b/>
          <w:sz w:val="24"/>
          <w:szCs w:val="24"/>
          <w:shd w:val="clear" w:color="auto" w:fill="FFFFFF"/>
        </w:rPr>
        <w:lastRenderedPageBreak/>
        <w:t>What are some of the negative effects of sex role expectations on males and females in our society today?</w:t>
      </w:r>
    </w:p>
    <w:p w:rsidR="00615200" w:rsidRPr="00B23BD6" w:rsidRDefault="00615200" w:rsidP="00B23BD6">
      <w:pPr>
        <w:spacing w:line="480" w:lineRule="auto"/>
        <w:ind w:firstLine="720"/>
        <w:rPr>
          <w:rFonts w:ascii="Times New Roman" w:hAnsi="Times New Roman" w:cs="Times New Roman"/>
          <w:sz w:val="24"/>
          <w:szCs w:val="24"/>
          <w:shd w:val="clear" w:color="auto" w:fill="FFFFFF"/>
        </w:rPr>
      </w:pPr>
      <w:r w:rsidRPr="00B23BD6">
        <w:rPr>
          <w:rFonts w:ascii="Times New Roman" w:hAnsi="Times New Roman" w:cs="Times New Roman"/>
          <w:sz w:val="24"/>
          <w:szCs w:val="24"/>
          <w:shd w:val="clear" w:color="auto" w:fill="FFFFFF"/>
        </w:rPr>
        <w:t xml:space="preserve">The sex roles shared as a common concept in the society serve to segregate the </w:t>
      </w:r>
      <w:r w:rsidR="00380B42" w:rsidRPr="00B23BD6">
        <w:rPr>
          <w:rFonts w:ascii="Times New Roman" w:hAnsi="Times New Roman" w:cs="Times New Roman"/>
          <w:sz w:val="24"/>
          <w:szCs w:val="24"/>
          <w:shd w:val="clear" w:color="auto" w:fill="FFFFFF"/>
        </w:rPr>
        <w:t xml:space="preserve">people as </w:t>
      </w:r>
      <w:r w:rsidRPr="00B23BD6">
        <w:rPr>
          <w:rFonts w:ascii="Times New Roman" w:hAnsi="Times New Roman" w:cs="Times New Roman"/>
          <w:sz w:val="24"/>
          <w:szCs w:val="24"/>
          <w:shd w:val="clear" w:color="auto" w:fill="FFFFFF"/>
        </w:rPr>
        <w:t xml:space="preserve">from a young age through sex. </w:t>
      </w:r>
      <w:r w:rsidR="00380B42" w:rsidRPr="00B23BD6">
        <w:rPr>
          <w:rFonts w:ascii="Times New Roman" w:hAnsi="Times New Roman" w:cs="Times New Roman"/>
          <w:sz w:val="24"/>
          <w:szCs w:val="24"/>
          <w:shd w:val="clear" w:color="auto" w:fill="FFFFFF"/>
        </w:rPr>
        <w:t xml:space="preserve">The roles also lack the empowerment and motivation regimen that is critical in the cultivation and honing of skill and knowledge. The roles also create name tags for those who do not realign with them to dissuade others from not following the grain. </w:t>
      </w:r>
    </w:p>
    <w:p w:rsidR="00615200" w:rsidRPr="00B23BD6" w:rsidRDefault="00615200" w:rsidP="00B23BD6">
      <w:pPr>
        <w:spacing w:line="480" w:lineRule="auto"/>
        <w:rPr>
          <w:rFonts w:ascii="Times New Roman" w:hAnsi="Times New Roman" w:cs="Times New Roman"/>
          <w:b/>
          <w:sz w:val="24"/>
          <w:szCs w:val="24"/>
          <w:shd w:val="clear" w:color="auto" w:fill="FFFFFF"/>
        </w:rPr>
      </w:pPr>
      <w:r w:rsidRPr="00B23BD6">
        <w:rPr>
          <w:rFonts w:ascii="Times New Roman" w:hAnsi="Times New Roman" w:cs="Times New Roman"/>
          <w:b/>
          <w:sz w:val="24"/>
          <w:szCs w:val="24"/>
          <w:shd w:val="clear" w:color="auto" w:fill="FFFFFF"/>
        </w:rPr>
        <w:t>Describe some of the common personality differences between males and females in American society.</w:t>
      </w:r>
    </w:p>
    <w:p w:rsidR="00380B42" w:rsidRPr="00B23BD6" w:rsidRDefault="00380B42" w:rsidP="00B23BD6">
      <w:pPr>
        <w:spacing w:line="480" w:lineRule="auto"/>
        <w:ind w:firstLine="720"/>
        <w:rPr>
          <w:rFonts w:ascii="Times New Roman" w:hAnsi="Times New Roman" w:cs="Times New Roman"/>
          <w:sz w:val="24"/>
          <w:szCs w:val="24"/>
          <w:shd w:val="clear" w:color="auto" w:fill="FFFFFF"/>
        </w:rPr>
      </w:pPr>
      <w:r w:rsidRPr="00B23BD6">
        <w:rPr>
          <w:rFonts w:ascii="Times New Roman" w:hAnsi="Times New Roman" w:cs="Times New Roman"/>
          <w:sz w:val="24"/>
          <w:szCs w:val="24"/>
          <w:shd w:val="clear" w:color="auto" w:fill="FFFFFF"/>
        </w:rPr>
        <w:t xml:space="preserve">Men are described in society as adopting utilitarian reasoning, very assertive, open to ideas and suggestions, higher aggressive tendencies than females, </w:t>
      </w:r>
      <w:r w:rsidR="00A4267A" w:rsidRPr="00B23BD6">
        <w:rPr>
          <w:rFonts w:ascii="Times New Roman" w:hAnsi="Times New Roman" w:cs="Times New Roman"/>
          <w:sz w:val="24"/>
          <w:szCs w:val="24"/>
          <w:shd w:val="clear" w:color="auto" w:fill="FFFFFF"/>
        </w:rPr>
        <w:t xml:space="preserve">with less memory to detail, and they are very prone to substance abuse. Women are expected to have a wider range of emotion, empathy, agreeable traits and neuroticism. Women are also perceived as more intelligent in feminine tasks, not promiscuous, high recollection of olfactory and auditory stimuli, and high inhibition and control of behavior. </w:t>
      </w:r>
    </w:p>
    <w:p w:rsidR="00A4267A" w:rsidRPr="00B23BD6" w:rsidRDefault="00615200" w:rsidP="00B23BD6">
      <w:pPr>
        <w:spacing w:line="480" w:lineRule="auto"/>
        <w:rPr>
          <w:rFonts w:ascii="Times New Roman" w:hAnsi="Times New Roman" w:cs="Times New Roman"/>
          <w:b/>
          <w:sz w:val="24"/>
          <w:szCs w:val="24"/>
          <w:shd w:val="clear" w:color="auto" w:fill="FFFFFF"/>
        </w:rPr>
      </w:pPr>
      <w:r w:rsidRPr="00B23BD6">
        <w:rPr>
          <w:rFonts w:ascii="Times New Roman" w:hAnsi="Times New Roman" w:cs="Times New Roman"/>
          <w:b/>
          <w:sz w:val="24"/>
          <w:szCs w:val="24"/>
          <w:shd w:val="clear" w:color="auto" w:fill="FFFFFF"/>
        </w:rPr>
        <w:t xml:space="preserve">How are these common personality differences shaped by the socialization process? </w:t>
      </w:r>
    </w:p>
    <w:p w:rsidR="00A4267A" w:rsidRPr="00B23BD6" w:rsidRDefault="00A4267A" w:rsidP="00B23BD6">
      <w:pPr>
        <w:spacing w:line="480" w:lineRule="auto"/>
        <w:ind w:firstLine="720"/>
        <w:rPr>
          <w:rFonts w:ascii="Times New Roman" w:hAnsi="Times New Roman" w:cs="Times New Roman"/>
          <w:sz w:val="24"/>
          <w:szCs w:val="24"/>
          <w:shd w:val="clear" w:color="auto" w:fill="FFFFFF"/>
        </w:rPr>
      </w:pPr>
      <w:r w:rsidRPr="00B23BD6">
        <w:rPr>
          <w:rFonts w:ascii="Times New Roman" w:hAnsi="Times New Roman" w:cs="Times New Roman"/>
          <w:sz w:val="24"/>
          <w:szCs w:val="24"/>
          <w:shd w:val="clear" w:color="auto" w:fill="FFFFFF"/>
        </w:rPr>
        <w:t xml:space="preserve">When socializing, there is a certain expectation of how to behave, which requires the candidates to toe the line that befits their gender. The process also involves calling out those who don’t which alienates them as a cautionary tale. </w:t>
      </w:r>
    </w:p>
    <w:p w:rsidR="00615200" w:rsidRPr="00B23BD6" w:rsidRDefault="00615200" w:rsidP="00B23BD6">
      <w:pPr>
        <w:spacing w:line="480" w:lineRule="auto"/>
        <w:rPr>
          <w:rFonts w:ascii="Times New Roman" w:hAnsi="Times New Roman" w:cs="Times New Roman"/>
          <w:b/>
          <w:sz w:val="24"/>
          <w:szCs w:val="24"/>
          <w:shd w:val="clear" w:color="auto" w:fill="FFFFFF"/>
        </w:rPr>
      </w:pPr>
      <w:r w:rsidRPr="00B23BD6">
        <w:rPr>
          <w:rFonts w:ascii="Times New Roman" w:hAnsi="Times New Roman" w:cs="Times New Roman"/>
          <w:b/>
          <w:sz w:val="24"/>
          <w:szCs w:val="24"/>
          <w:shd w:val="clear" w:color="auto" w:fill="FFFFFF"/>
        </w:rPr>
        <w:t xml:space="preserve">In your opinion what has the #METOO movement done to help support women's empowerment? </w:t>
      </w:r>
    </w:p>
    <w:p w:rsidR="003E562B" w:rsidRPr="00B23BD6" w:rsidRDefault="003E562B" w:rsidP="00B23BD6">
      <w:pPr>
        <w:spacing w:line="480" w:lineRule="auto"/>
        <w:ind w:firstLine="720"/>
        <w:rPr>
          <w:rFonts w:ascii="Times New Roman" w:hAnsi="Times New Roman" w:cs="Times New Roman"/>
          <w:sz w:val="24"/>
          <w:szCs w:val="24"/>
          <w:shd w:val="clear" w:color="auto" w:fill="FFFFFF"/>
        </w:rPr>
      </w:pPr>
      <w:r w:rsidRPr="00B23BD6">
        <w:rPr>
          <w:rFonts w:ascii="Times New Roman" w:hAnsi="Times New Roman" w:cs="Times New Roman"/>
          <w:sz w:val="24"/>
          <w:szCs w:val="24"/>
          <w:shd w:val="clear" w:color="auto" w:fill="FFFFFF"/>
        </w:rPr>
        <w:lastRenderedPageBreak/>
        <w:t xml:space="preserve">The </w:t>
      </w:r>
      <w:r w:rsidR="00B23BD6">
        <w:rPr>
          <w:rFonts w:ascii="Times New Roman" w:hAnsi="Times New Roman" w:cs="Times New Roman"/>
          <w:sz w:val="24"/>
          <w:szCs w:val="24"/>
          <w:shd w:val="clear" w:color="auto" w:fill="FFFFFF"/>
        </w:rPr>
        <w:t>‘M</w:t>
      </w:r>
      <w:r w:rsidRPr="00B23BD6">
        <w:rPr>
          <w:rFonts w:ascii="Times New Roman" w:hAnsi="Times New Roman" w:cs="Times New Roman"/>
          <w:sz w:val="24"/>
          <w:szCs w:val="24"/>
          <w:shd w:val="clear" w:color="auto" w:fill="FFFFFF"/>
        </w:rPr>
        <w:t xml:space="preserve">e </w:t>
      </w:r>
      <w:r w:rsidR="00B23BD6">
        <w:rPr>
          <w:rFonts w:ascii="Times New Roman" w:hAnsi="Times New Roman" w:cs="Times New Roman"/>
          <w:sz w:val="24"/>
          <w:szCs w:val="24"/>
          <w:shd w:val="clear" w:color="auto" w:fill="FFFFFF"/>
        </w:rPr>
        <w:t>T</w:t>
      </w:r>
      <w:r w:rsidRPr="00B23BD6">
        <w:rPr>
          <w:rFonts w:ascii="Times New Roman" w:hAnsi="Times New Roman" w:cs="Times New Roman"/>
          <w:sz w:val="24"/>
          <w:szCs w:val="24"/>
          <w:shd w:val="clear" w:color="auto" w:fill="FFFFFF"/>
        </w:rPr>
        <w:t>oo</w:t>
      </w:r>
      <w:r w:rsidR="00B23BD6">
        <w:rPr>
          <w:rFonts w:ascii="Times New Roman" w:hAnsi="Times New Roman" w:cs="Times New Roman"/>
          <w:sz w:val="24"/>
          <w:szCs w:val="24"/>
          <w:shd w:val="clear" w:color="auto" w:fill="FFFFFF"/>
        </w:rPr>
        <w:t>’</w:t>
      </w:r>
      <w:r w:rsidRPr="00B23BD6">
        <w:rPr>
          <w:rFonts w:ascii="Times New Roman" w:hAnsi="Times New Roman" w:cs="Times New Roman"/>
          <w:sz w:val="24"/>
          <w:szCs w:val="24"/>
          <w:shd w:val="clear" w:color="auto" w:fill="FFFFFF"/>
        </w:rPr>
        <w:t xml:space="preserve"> movement has provided a platform for people to share their stories and experiences on sexual harassment and highlighted on the different tendency that are insulting on a sexual level. Another critical acclaim for the movement is the acknowledgement of past behavior that illustrate tendencies of sexual harassment which has inspired a change. </w:t>
      </w:r>
    </w:p>
    <w:p w:rsidR="00000000" w:rsidRPr="00B23BD6" w:rsidRDefault="00615200" w:rsidP="00B23BD6">
      <w:pPr>
        <w:spacing w:line="480" w:lineRule="auto"/>
        <w:rPr>
          <w:rFonts w:ascii="Times New Roman" w:hAnsi="Times New Roman" w:cs="Times New Roman"/>
          <w:b/>
          <w:sz w:val="24"/>
          <w:szCs w:val="24"/>
          <w:shd w:val="clear" w:color="auto" w:fill="FFFFFF"/>
        </w:rPr>
      </w:pPr>
      <w:r w:rsidRPr="00B23BD6">
        <w:rPr>
          <w:rFonts w:ascii="Times New Roman" w:hAnsi="Times New Roman" w:cs="Times New Roman"/>
          <w:b/>
          <w:sz w:val="24"/>
          <w:szCs w:val="24"/>
          <w:shd w:val="clear" w:color="auto" w:fill="FFFFFF"/>
        </w:rPr>
        <w:t>Tell me overall how these videos made you feel.</w:t>
      </w:r>
    </w:p>
    <w:p w:rsidR="00B23BD6" w:rsidRPr="00B23BD6" w:rsidRDefault="00A4267A" w:rsidP="00B23BD6">
      <w:pPr>
        <w:spacing w:line="480" w:lineRule="auto"/>
        <w:ind w:firstLine="720"/>
        <w:rPr>
          <w:rFonts w:ascii="Times New Roman" w:hAnsi="Times New Roman" w:cs="Times New Roman"/>
          <w:sz w:val="24"/>
          <w:szCs w:val="24"/>
          <w:shd w:val="clear" w:color="auto" w:fill="FFFFFF"/>
        </w:rPr>
      </w:pPr>
      <w:r w:rsidRPr="00B23BD6">
        <w:rPr>
          <w:rFonts w:ascii="Times New Roman" w:hAnsi="Times New Roman" w:cs="Times New Roman"/>
          <w:sz w:val="24"/>
          <w:szCs w:val="24"/>
          <w:shd w:val="clear" w:color="auto" w:fill="FFFFFF"/>
        </w:rPr>
        <w:t xml:space="preserve">The videos struck a </w:t>
      </w:r>
      <w:r w:rsidR="003E562B" w:rsidRPr="00B23BD6">
        <w:rPr>
          <w:rFonts w:ascii="Times New Roman" w:hAnsi="Times New Roman" w:cs="Times New Roman"/>
          <w:sz w:val="24"/>
          <w:szCs w:val="24"/>
          <w:shd w:val="clear" w:color="auto" w:fill="FFFFFF"/>
        </w:rPr>
        <w:t>chord</w:t>
      </w:r>
      <w:r w:rsidRPr="00B23BD6">
        <w:rPr>
          <w:rFonts w:ascii="Times New Roman" w:hAnsi="Times New Roman" w:cs="Times New Roman"/>
          <w:sz w:val="24"/>
          <w:szCs w:val="24"/>
          <w:shd w:val="clear" w:color="auto" w:fill="FFFFFF"/>
        </w:rPr>
        <w:t xml:space="preserve"> and highlighte</w:t>
      </w:r>
      <w:r w:rsidR="003E562B" w:rsidRPr="00B23BD6">
        <w:rPr>
          <w:rFonts w:ascii="Times New Roman" w:hAnsi="Times New Roman" w:cs="Times New Roman"/>
          <w:sz w:val="24"/>
          <w:szCs w:val="24"/>
          <w:shd w:val="clear" w:color="auto" w:fill="FFFFFF"/>
        </w:rPr>
        <w:t xml:space="preserve">d on </w:t>
      </w:r>
      <w:r w:rsidRPr="00B23BD6">
        <w:rPr>
          <w:rFonts w:ascii="Times New Roman" w:hAnsi="Times New Roman" w:cs="Times New Roman"/>
          <w:sz w:val="24"/>
          <w:szCs w:val="24"/>
          <w:shd w:val="clear" w:color="auto" w:fill="FFFFFF"/>
        </w:rPr>
        <w:t xml:space="preserve">a basic form of prejudice that goes unnoticed. </w:t>
      </w:r>
      <w:r w:rsidR="003E562B" w:rsidRPr="00B23BD6">
        <w:rPr>
          <w:rFonts w:ascii="Times New Roman" w:hAnsi="Times New Roman" w:cs="Times New Roman"/>
          <w:sz w:val="24"/>
          <w:szCs w:val="24"/>
          <w:shd w:val="clear" w:color="auto" w:fill="FFFFFF"/>
        </w:rPr>
        <w:t xml:space="preserve">I felt pity for the girls, and they illuminated me on how, on a psychological level, the withdrawal of girls may be as a result of jokes that were internalized as insults. The ending notes of both videos gave me a sense of hope. </w:t>
      </w:r>
      <w:r w:rsidR="00B23BD6" w:rsidRPr="00B23BD6">
        <w:rPr>
          <w:rFonts w:ascii="Times New Roman" w:hAnsi="Times New Roman" w:cs="Times New Roman"/>
          <w:sz w:val="24"/>
          <w:szCs w:val="24"/>
          <w:shd w:val="clear" w:color="auto" w:fill="FFFFFF"/>
        </w:rPr>
        <w:br w:type="page"/>
      </w:r>
    </w:p>
    <w:sdt>
      <w:sdtPr>
        <w:rPr>
          <w:rFonts w:ascii="Times New Roman" w:hAnsi="Times New Roman" w:cs="Times New Roman"/>
          <w:color w:val="auto"/>
          <w:sz w:val="24"/>
          <w:szCs w:val="24"/>
        </w:rPr>
        <w:id w:val="1233113659"/>
        <w:docPartObj>
          <w:docPartGallery w:val="Bibliographies"/>
          <w:docPartUnique/>
        </w:docPartObj>
      </w:sdtPr>
      <w:sdtEndPr>
        <w:rPr>
          <w:rFonts w:eastAsiaTheme="minorEastAsia"/>
          <w:b w:val="0"/>
          <w:bCs w:val="0"/>
          <w:lang w:bidi="ar-SA"/>
        </w:rPr>
      </w:sdtEndPr>
      <w:sdtContent>
        <w:p w:rsidR="00B23BD6" w:rsidRPr="00B23BD6" w:rsidRDefault="00B23BD6" w:rsidP="00B23BD6">
          <w:pPr>
            <w:pStyle w:val="Heading1"/>
            <w:spacing w:line="480" w:lineRule="auto"/>
            <w:jc w:val="center"/>
            <w:rPr>
              <w:rFonts w:ascii="Times New Roman" w:hAnsi="Times New Roman" w:cs="Times New Roman"/>
              <w:color w:val="auto"/>
              <w:sz w:val="24"/>
              <w:szCs w:val="24"/>
            </w:rPr>
          </w:pPr>
          <w:r w:rsidRPr="00B23BD6">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B23BD6" w:rsidRPr="00B23BD6" w:rsidRDefault="00B23BD6" w:rsidP="00B23BD6">
              <w:pPr>
                <w:pStyle w:val="Bibliography"/>
                <w:spacing w:line="480" w:lineRule="auto"/>
                <w:ind w:left="720" w:hanging="720"/>
                <w:rPr>
                  <w:rFonts w:ascii="Times New Roman" w:hAnsi="Times New Roman" w:cs="Times New Roman"/>
                  <w:noProof/>
                  <w:sz w:val="24"/>
                  <w:szCs w:val="24"/>
                </w:rPr>
              </w:pPr>
              <w:r w:rsidRPr="00B23BD6">
                <w:rPr>
                  <w:rFonts w:ascii="Times New Roman" w:hAnsi="Times New Roman" w:cs="Times New Roman"/>
                  <w:sz w:val="24"/>
                  <w:szCs w:val="24"/>
                </w:rPr>
                <w:fldChar w:fldCharType="begin"/>
              </w:r>
              <w:r w:rsidRPr="00B23BD6">
                <w:rPr>
                  <w:rFonts w:ascii="Times New Roman" w:hAnsi="Times New Roman" w:cs="Times New Roman"/>
                  <w:sz w:val="24"/>
                  <w:szCs w:val="24"/>
                </w:rPr>
                <w:instrText xml:space="preserve"> BIBLIOGRAPHY </w:instrText>
              </w:r>
              <w:r w:rsidRPr="00B23BD6">
                <w:rPr>
                  <w:rFonts w:ascii="Times New Roman" w:hAnsi="Times New Roman" w:cs="Times New Roman"/>
                  <w:sz w:val="24"/>
                  <w:szCs w:val="24"/>
                </w:rPr>
                <w:fldChar w:fldCharType="separate"/>
              </w:r>
              <w:r w:rsidRPr="00B23BD6">
                <w:rPr>
                  <w:rFonts w:ascii="Times New Roman" w:hAnsi="Times New Roman" w:cs="Times New Roman"/>
                  <w:noProof/>
                  <w:sz w:val="24"/>
                  <w:szCs w:val="24"/>
                </w:rPr>
                <w:t xml:space="preserve">Always. (2015, July 7). </w:t>
              </w:r>
              <w:r w:rsidRPr="00B23BD6">
                <w:rPr>
                  <w:rFonts w:ascii="Times New Roman" w:hAnsi="Times New Roman" w:cs="Times New Roman"/>
                  <w:i/>
                  <w:iCs/>
                  <w:noProof/>
                  <w:sz w:val="24"/>
                  <w:szCs w:val="24"/>
                </w:rPr>
                <w:t>Always #LikeAGirl - Unstoppable</w:t>
              </w:r>
              <w:r w:rsidRPr="00B23BD6">
                <w:rPr>
                  <w:rFonts w:ascii="Times New Roman" w:hAnsi="Times New Roman" w:cs="Times New Roman"/>
                  <w:noProof/>
                  <w:sz w:val="24"/>
                  <w:szCs w:val="24"/>
                </w:rPr>
                <w:t>. Retrieved June 4, 2019, from Always: https://www.youtube.com/watch?v=VhB3l1gCz2E</w:t>
              </w:r>
            </w:p>
            <w:p w:rsidR="00B23BD6" w:rsidRPr="00B23BD6" w:rsidRDefault="00B23BD6" w:rsidP="00B23BD6">
              <w:pPr>
                <w:pStyle w:val="Bibliography"/>
                <w:spacing w:line="480" w:lineRule="auto"/>
                <w:ind w:left="720" w:hanging="720"/>
                <w:rPr>
                  <w:rFonts w:ascii="Times New Roman" w:hAnsi="Times New Roman" w:cs="Times New Roman"/>
                  <w:noProof/>
                  <w:sz w:val="24"/>
                  <w:szCs w:val="24"/>
                </w:rPr>
              </w:pPr>
              <w:r w:rsidRPr="00B23BD6">
                <w:rPr>
                  <w:rFonts w:ascii="Times New Roman" w:hAnsi="Times New Roman" w:cs="Times New Roman"/>
                  <w:noProof/>
                  <w:sz w:val="24"/>
                  <w:szCs w:val="24"/>
                </w:rPr>
                <w:t xml:space="preserve">Always. (2014, June 26). </w:t>
              </w:r>
              <w:r w:rsidRPr="00B23BD6">
                <w:rPr>
                  <w:rFonts w:ascii="Times New Roman" w:hAnsi="Times New Roman" w:cs="Times New Roman"/>
                  <w:i/>
                  <w:iCs/>
                  <w:noProof/>
                  <w:sz w:val="24"/>
                  <w:szCs w:val="24"/>
                </w:rPr>
                <w:t>Always #LikeAGirl</w:t>
              </w:r>
              <w:r w:rsidRPr="00B23BD6">
                <w:rPr>
                  <w:rFonts w:ascii="Times New Roman" w:hAnsi="Times New Roman" w:cs="Times New Roman"/>
                  <w:noProof/>
                  <w:sz w:val="24"/>
                  <w:szCs w:val="24"/>
                </w:rPr>
                <w:t>. Retrieved June 4, 2019, from Always: https://www.youtube.com/watch?v=XjJQBjWYDTs</w:t>
              </w:r>
            </w:p>
            <w:p w:rsidR="003E562B" w:rsidRPr="00B23BD6" w:rsidRDefault="00B23BD6" w:rsidP="00B23BD6">
              <w:pPr>
                <w:spacing w:line="480" w:lineRule="auto"/>
                <w:ind w:left="720" w:hanging="720"/>
                <w:rPr>
                  <w:rFonts w:ascii="Times New Roman" w:hAnsi="Times New Roman" w:cs="Times New Roman"/>
                  <w:sz w:val="24"/>
                  <w:szCs w:val="24"/>
                </w:rPr>
              </w:pPr>
              <w:r w:rsidRPr="00B23BD6">
                <w:rPr>
                  <w:rFonts w:ascii="Times New Roman" w:hAnsi="Times New Roman" w:cs="Times New Roman"/>
                  <w:sz w:val="24"/>
                  <w:szCs w:val="24"/>
                </w:rPr>
                <w:fldChar w:fldCharType="end"/>
              </w:r>
            </w:p>
          </w:sdtContent>
        </w:sdt>
      </w:sdtContent>
    </w:sdt>
    <w:sectPr w:rsidR="003E562B" w:rsidRPr="00B23BD6" w:rsidSect="00B23B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01F4" w:rsidRDefault="00D901F4" w:rsidP="00B23BD6">
      <w:pPr>
        <w:spacing w:after="0" w:line="240" w:lineRule="auto"/>
      </w:pPr>
      <w:r>
        <w:separator/>
      </w:r>
    </w:p>
  </w:endnote>
  <w:endnote w:type="continuationSeparator" w:id="1">
    <w:p w:rsidR="00D901F4" w:rsidRDefault="00D901F4" w:rsidP="00B23B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01F4" w:rsidRDefault="00D901F4" w:rsidP="00B23BD6">
      <w:pPr>
        <w:spacing w:after="0" w:line="240" w:lineRule="auto"/>
      </w:pPr>
      <w:r>
        <w:separator/>
      </w:r>
    </w:p>
  </w:footnote>
  <w:footnote w:type="continuationSeparator" w:id="1">
    <w:p w:rsidR="00D901F4" w:rsidRDefault="00D901F4" w:rsidP="00B23B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BD6" w:rsidRPr="00B23BD6" w:rsidRDefault="00B23BD6">
    <w:pPr>
      <w:pStyle w:val="Header"/>
      <w:jc w:val="right"/>
      <w:rPr>
        <w:rFonts w:ascii="Times New Roman" w:hAnsi="Times New Roman" w:cs="Times New Roman"/>
        <w:sz w:val="24"/>
      </w:rPr>
    </w:pPr>
    <w:r w:rsidRPr="00B23BD6">
      <w:rPr>
        <w:rFonts w:ascii="Times New Roman" w:hAnsi="Times New Roman" w:cs="Times New Roman"/>
        <w:sz w:val="24"/>
      </w:rPr>
      <w:t>ALWAYS LIKE A GIRL</w:t>
    </w:r>
    <w:r w:rsidRPr="00B23BD6">
      <w:rPr>
        <w:rFonts w:ascii="Times New Roman" w:hAnsi="Times New Roman" w:cs="Times New Roman"/>
        <w:sz w:val="24"/>
      </w:rPr>
      <w:tab/>
    </w:r>
    <w:r w:rsidRPr="00B23BD6">
      <w:rPr>
        <w:rFonts w:ascii="Times New Roman" w:hAnsi="Times New Roman" w:cs="Times New Roman"/>
        <w:sz w:val="24"/>
      </w:rPr>
      <w:tab/>
    </w:r>
    <w:sdt>
      <w:sdtPr>
        <w:rPr>
          <w:rFonts w:ascii="Times New Roman" w:hAnsi="Times New Roman" w:cs="Times New Roman"/>
          <w:sz w:val="24"/>
        </w:rPr>
        <w:id w:val="1233113664"/>
        <w:docPartObj>
          <w:docPartGallery w:val="Page Numbers (Top of Page)"/>
          <w:docPartUnique/>
        </w:docPartObj>
      </w:sdtPr>
      <w:sdtContent>
        <w:r w:rsidRPr="00B23BD6">
          <w:rPr>
            <w:rFonts w:ascii="Times New Roman" w:hAnsi="Times New Roman" w:cs="Times New Roman"/>
            <w:sz w:val="24"/>
          </w:rPr>
          <w:fldChar w:fldCharType="begin"/>
        </w:r>
        <w:r w:rsidRPr="00B23BD6">
          <w:rPr>
            <w:rFonts w:ascii="Times New Roman" w:hAnsi="Times New Roman" w:cs="Times New Roman"/>
            <w:sz w:val="24"/>
          </w:rPr>
          <w:instrText xml:space="preserve"> PAGE   \* MERGEFORMAT </w:instrText>
        </w:r>
        <w:r w:rsidRPr="00B23BD6">
          <w:rPr>
            <w:rFonts w:ascii="Times New Roman" w:hAnsi="Times New Roman" w:cs="Times New Roman"/>
            <w:sz w:val="24"/>
          </w:rPr>
          <w:fldChar w:fldCharType="separate"/>
        </w:r>
        <w:r>
          <w:rPr>
            <w:rFonts w:ascii="Times New Roman" w:hAnsi="Times New Roman" w:cs="Times New Roman"/>
            <w:noProof/>
            <w:sz w:val="24"/>
          </w:rPr>
          <w:t>2</w:t>
        </w:r>
        <w:r w:rsidRPr="00B23BD6">
          <w:rPr>
            <w:rFonts w:ascii="Times New Roman" w:hAnsi="Times New Roman" w:cs="Times New Roman"/>
            <w:sz w:val="24"/>
          </w:rPr>
          <w:fldChar w:fldCharType="end"/>
        </w:r>
      </w:sdtContent>
    </w:sdt>
  </w:p>
  <w:p w:rsidR="00B23BD6" w:rsidRPr="00B23BD6" w:rsidRDefault="00B23BD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BD6" w:rsidRPr="00B23BD6" w:rsidRDefault="00B23BD6">
    <w:pPr>
      <w:pStyle w:val="Header"/>
      <w:jc w:val="right"/>
      <w:rPr>
        <w:rFonts w:ascii="Times New Roman" w:hAnsi="Times New Roman" w:cs="Times New Roman"/>
        <w:sz w:val="24"/>
      </w:rPr>
    </w:pPr>
    <w:r w:rsidRPr="00B23BD6">
      <w:rPr>
        <w:rFonts w:ascii="Times New Roman" w:hAnsi="Times New Roman" w:cs="Times New Roman"/>
        <w:sz w:val="24"/>
      </w:rPr>
      <w:t>Running Head: ALWAYS LIKE A GIRL</w:t>
    </w:r>
    <w:r w:rsidRPr="00B23BD6">
      <w:rPr>
        <w:rFonts w:ascii="Times New Roman" w:hAnsi="Times New Roman" w:cs="Times New Roman"/>
        <w:sz w:val="24"/>
      </w:rPr>
      <w:tab/>
    </w:r>
    <w:r w:rsidRPr="00B23BD6">
      <w:rPr>
        <w:rFonts w:ascii="Times New Roman" w:hAnsi="Times New Roman" w:cs="Times New Roman"/>
        <w:sz w:val="24"/>
      </w:rPr>
      <w:tab/>
    </w:r>
    <w:sdt>
      <w:sdtPr>
        <w:rPr>
          <w:rFonts w:ascii="Times New Roman" w:hAnsi="Times New Roman" w:cs="Times New Roman"/>
          <w:sz w:val="24"/>
        </w:rPr>
        <w:id w:val="1233113684"/>
        <w:docPartObj>
          <w:docPartGallery w:val="Page Numbers (Top of Page)"/>
          <w:docPartUnique/>
        </w:docPartObj>
      </w:sdtPr>
      <w:sdtContent>
        <w:r w:rsidRPr="00B23BD6">
          <w:rPr>
            <w:rFonts w:ascii="Times New Roman" w:hAnsi="Times New Roman" w:cs="Times New Roman"/>
            <w:sz w:val="24"/>
          </w:rPr>
          <w:fldChar w:fldCharType="begin"/>
        </w:r>
        <w:r w:rsidRPr="00B23BD6">
          <w:rPr>
            <w:rFonts w:ascii="Times New Roman" w:hAnsi="Times New Roman" w:cs="Times New Roman"/>
            <w:sz w:val="24"/>
          </w:rPr>
          <w:instrText xml:space="preserve"> PAGE   \* MERGEFORMAT </w:instrText>
        </w:r>
        <w:r w:rsidRPr="00B23BD6">
          <w:rPr>
            <w:rFonts w:ascii="Times New Roman" w:hAnsi="Times New Roman" w:cs="Times New Roman"/>
            <w:sz w:val="24"/>
          </w:rPr>
          <w:fldChar w:fldCharType="separate"/>
        </w:r>
        <w:r>
          <w:rPr>
            <w:rFonts w:ascii="Times New Roman" w:hAnsi="Times New Roman" w:cs="Times New Roman"/>
            <w:noProof/>
            <w:sz w:val="24"/>
          </w:rPr>
          <w:t>1</w:t>
        </w:r>
        <w:r w:rsidRPr="00B23BD6">
          <w:rPr>
            <w:rFonts w:ascii="Times New Roman" w:hAnsi="Times New Roman" w:cs="Times New Roman"/>
            <w:sz w:val="24"/>
          </w:rPr>
          <w:fldChar w:fldCharType="end"/>
        </w:r>
      </w:sdtContent>
    </w:sdt>
  </w:p>
  <w:p w:rsidR="00B23BD6" w:rsidRPr="00B23BD6" w:rsidRDefault="00B23BD6">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15200"/>
    <w:rsid w:val="00380B42"/>
    <w:rsid w:val="003E562B"/>
    <w:rsid w:val="00615200"/>
    <w:rsid w:val="00A4267A"/>
    <w:rsid w:val="00B23BD6"/>
    <w:rsid w:val="00D901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3BD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2B"/>
    <w:rPr>
      <w:rFonts w:ascii="Tahoma" w:hAnsi="Tahoma" w:cs="Tahoma"/>
      <w:sz w:val="16"/>
      <w:szCs w:val="16"/>
    </w:rPr>
  </w:style>
  <w:style w:type="character" w:customStyle="1" w:styleId="Heading1Char">
    <w:name w:val="Heading 1 Char"/>
    <w:basedOn w:val="DefaultParagraphFont"/>
    <w:link w:val="Heading1"/>
    <w:uiPriority w:val="9"/>
    <w:rsid w:val="00B23BD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23BD6"/>
  </w:style>
  <w:style w:type="paragraph" w:styleId="Header">
    <w:name w:val="header"/>
    <w:basedOn w:val="Normal"/>
    <w:link w:val="HeaderChar"/>
    <w:uiPriority w:val="99"/>
    <w:unhideWhenUsed/>
    <w:rsid w:val="00B23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BD6"/>
  </w:style>
  <w:style w:type="paragraph" w:styleId="Footer">
    <w:name w:val="footer"/>
    <w:basedOn w:val="Normal"/>
    <w:link w:val="FooterChar"/>
    <w:uiPriority w:val="99"/>
    <w:semiHidden/>
    <w:unhideWhenUsed/>
    <w:rsid w:val="00B23B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3BD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Alw14</b:Tag>
    <b:SourceType>InternetSite</b:SourceType>
    <b:Guid>{475BB0F0-2878-45DD-A09F-FC326E32023D}</b:Guid>
    <b:LCID>0</b:LCID>
    <b:Author>
      <b:Author>
        <b:Corporate>Always</b:Corporate>
      </b:Author>
    </b:Author>
    <b:Title>Always #LikeAGirl</b:Title>
    <b:Year>2014</b:Year>
    <b:Month>June</b:Month>
    <b:Day>26</b:Day>
    <b:InternetSiteTitle>Always</b:InternetSiteTitle>
    <b:YearAccessed>2019</b:YearAccessed>
    <b:MonthAccessed>June</b:MonthAccessed>
    <b:DayAccessed>4</b:DayAccessed>
    <b:URL>https://www.youtube.com/watch?v=XjJQBjWYDTs</b:URL>
    <b:RefOrder>1</b:RefOrder>
  </b:Source>
  <b:Source>
    <b:Tag>Alw15</b:Tag>
    <b:SourceType>InternetSite</b:SourceType>
    <b:Guid>{E5AAB903-833B-4083-A30F-5ABE2EAE4E92}</b:Guid>
    <b:LCID>0</b:LCID>
    <b:Author>
      <b:Author>
        <b:Corporate>Always</b:Corporate>
      </b:Author>
    </b:Author>
    <b:Title>Always #LikeAGirl - Unstoppable</b:Title>
    <b:InternetSiteTitle>Always</b:InternetSiteTitle>
    <b:Year>2015</b:Year>
    <b:Month>July</b:Month>
    <b:Day>7</b:Day>
    <b:YearAccessed>2019</b:YearAccessed>
    <b:MonthAccessed>June</b:MonthAccessed>
    <b:DayAccessed>4</b:DayAccessed>
    <b:URL>https://www.youtube.com/watch?v=VhB3l1gCz2E</b:URL>
    <b:RefOrder>2</b:RefOrder>
  </b:Source>
</b:Sources>
</file>

<file path=customXml/itemProps1.xml><?xml version="1.0" encoding="utf-8"?>
<ds:datastoreItem xmlns:ds="http://schemas.openxmlformats.org/officeDocument/2006/customXml" ds:itemID="{22E0F972-5488-4DAA-86B7-78527EE21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2019-06-04T21:25:00Z</dcterms:created>
  <dcterms:modified xsi:type="dcterms:W3CDTF">2019-06-04T22:13:00Z</dcterms:modified>
</cp:coreProperties>
</file>